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E88" w:rsidRDefault="00094E88" w:rsidP="00094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</w:t>
      </w:r>
    </w:p>
    <w:p w:rsidR="00094E88" w:rsidRPr="00066512" w:rsidRDefault="00094E88" w:rsidP="00094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066512">
        <w:rPr>
          <w:rFonts w:ascii="Times New Roman" w:hAnsi="Times New Roman"/>
          <w:b/>
          <w:color w:val="000000"/>
          <w:sz w:val="20"/>
          <w:szCs w:val="20"/>
        </w:rPr>
        <w:t>ОПОВЕЩЕНИЕ О НАЧАЛЕ ОБЩЕСТВЕННЫХ ОБСУЖДЕНИЙ</w:t>
      </w:r>
      <w:r w:rsidRPr="00066512">
        <w:rPr>
          <w:sz w:val="20"/>
          <w:szCs w:val="20"/>
        </w:rPr>
        <w:t xml:space="preserve">  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от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="004C6BB3">
        <w:rPr>
          <w:rFonts w:ascii="Times New Roman" w:hAnsi="Times New Roman"/>
          <w:b/>
          <w:color w:val="000000"/>
          <w:sz w:val="20"/>
          <w:szCs w:val="20"/>
        </w:rPr>
        <w:t>16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</w:t>
      </w:r>
      <w:r>
        <w:rPr>
          <w:rFonts w:ascii="Times New Roman" w:hAnsi="Times New Roman"/>
          <w:b/>
          <w:color w:val="000000"/>
          <w:sz w:val="20"/>
          <w:szCs w:val="20"/>
        </w:rPr>
        <w:t>07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.202</w:t>
      </w:r>
      <w:r>
        <w:rPr>
          <w:rFonts w:ascii="Times New Roman" w:hAnsi="Times New Roman"/>
          <w:b/>
          <w:color w:val="000000"/>
          <w:sz w:val="20"/>
          <w:szCs w:val="20"/>
        </w:rPr>
        <w:t>6</w:t>
      </w:r>
    </w:p>
    <w:p w:rsidR="00094E88" w:rsidRDefault="00094E88" w:rsidP="00094E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2931" w:rsidRPr="00922931" w:rsidRDefault="00094E88" w:rsidP="00922931">
      <w:pPr>
        <w:spacing w:after="0"/>
        <w:ind w:right="-144" w:firstLine="567"/>
        <w:jc w:val="both"/>
        <w:rPr>
          <w:rFonts w:ascii="Times New Roman" w:hAnsi="Times New Roman"/>
          <w:bCs/>
          <w:iCs/>
          <w:sz w:val="26"/>
          <w:szCs w:val="26"/>
          <w:lang w:bidi="ru-RU"/>
        </w:rPr>
      </w:pPr>
      <w:proofErr w:type="gramStart"/>
      <w:r w:rsidRPr="00922931">
        <w:rPr>
          <w:rFonts w:ascii="Times New Roman" w:hAnsi="Times New Roman"/>
          <w:color w:val="000000"/>
          <w:sz w:val="26"/>
          <w:szCs w:val="26"/>
        </w:rPr>
        <w:t xml:space="preserve">На общественные обсуждения представляется проект постановления </w:t>
      </w:r>
      <w:r w:rsidRPr="00922931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о предоставлении </w:t>
      </w:r>
      <w:proofErr w:type="spellStart"/>
      <w:r w:rsidR="00922931" w:rsidRPr="00922931">
        <w:rPr>
          <w:rFonts w:ascii="Times New Roman" w:hAnsi="Times New Roman"/>
          <w:sz w:val="26"/>
          <w:szCs w:val="26"/>
        </w:rPr>
        <w:t>Дорошок</w:t>
      </w:r>
      <w:proofErr w:type="spellEnd"/>
      <w:r w:rsidR="00922931" w:rsidRPr="00922931">
        <w:rPr>
          <w:rFonts w:ascii="Times New Roman" w:hAnsi="Times New Roman"/>
          <w:sz w:val="26"/>
          <w:szCs w:val="26"/>
        </w:rPr>
        <w:t xml:space="preserve"> О.В.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36:34:0203018:65 по ул. Генерала </w:t>
      </w:r>
      <w:proofErr w:type="spellStart"/>
      <w:r w:rsidR="00922931" w:rsidRPr="00922931">
        <w:rPr>
          <w:rFonts w:ascii="Times New Roman" w:hAnsi="Times New Roman"/>
          <w:sz w:val="26"/>
          <w:szCs w:val="26"/>
        </w:rPr>
        <w:t>Лизюкова</w:t>
      </w:r>
      <w:proofErr w:type="spellEnd"/>
      <w:r w:rsidR="00922931" w:rsidRPr="00922931">
        <w:rPr>
          <w:rFonts w:ascii="Times New Roman" w:hAnsi="Times New Roman"/>
          <w:sz w:val="26"/>
          <w:szCs w:val="26"/>
        </w:rPr>
        <w:t>, 85а в части увеличения коэффициента плотности застройки с 3,0 до 4,12 и увеличения максимального процента застройки с 33% до 49, 48%.</w:t>
      </w:r>
      <w:proofErr w:type="gramEnd"/>
    </w:p>
    <w:p w:rsidR="00094E88" w:rsidRPr="004C6BB3" w:rsidRDefault="00094E88" w:rsidP="00922931">
      <w:pPr>
        <w:spacing w:after="0"/>
        <w:ind w:right="-28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>Перечень информационных материалов к проекту:  проект постановления администрации городского округа город Воронеж, пояснительная записка.</w:t>
      </w:r>
    </w:p>
    <w:p w:rsidR="004C6BB3" w:rsidRPr="004C6BB3" w:rsidRDefault="004C6BB3" w:rsidP="004C6BB3">
      <w:pPr>
        <w:spacing w:after="0"/>
        <w:ind w:right="-3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>Срок проведения общественных обсуждений с 17.07.2026 по 14.08.2026. Срок публикации заключения о результатах общественных обсуждений - до 14.08.2026 включительно.</w:t>
      </w:r>
    </w:p>
    <w:p w:rsidR="004C6BB3" w:rsidRPr="004C6BB3" w:rsidRDefault="004C6BB3" w:rsidP="004C6BB3">
      <w:pPr>
        <w:spacing w:after="0" w:line="240" w:lineRule="auto"/>
        <w:ind w:right="-3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24.07.2026 по</w:t>
      </w:r>
      <w:r w:rsidRPr="004C6BB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4C6BB3">
        <w:rPr>
          <w:rFonts w:ascii="Times New Roman" w:hAnsi="Times New Roman"/>
          <w:color w:val="000000"/>
          <w:sz w:val="26"/>
          <w:szCs w:val="26"/>
        </w:rPr>
        <w:t>30.07.2026.</w:t>
      </w:r>
      <w:r w:rsidRPr="004C6BB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4C6BB3" w:rsidRPr="004C6BB3" w:rsidRDefault="004C6BB3" w:rsidP="004C6BB3">
      <w:pPr>
        <w:suppressAutoHyphens/>
        <w:autoSpaceDE w:val="0"/>
        <w:autoSpaceDN w:val="0"/>
        <w:adjustRightInd w:val="0"/>
        <w:spacing w:after="0" w:line="240" w:lineRule="auto"/>
        <w:ind w:right="-3" w:firstLine="284"/>
        <w:jc w:val="both"/>
        <w:outlineLvl w:val="0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4C6BB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В период размещения экспозиции проекта </w:t>
      </w: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информационном ресурсе «Активный электронный гражданин» </w:t>
      </w:r>
      <w:r w:rsidRPr="004C6BB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(e-active.govvrn.ru) </w:t>
      </w:r>
      <w:r w:rsidRPr="004C6BB3">
        <w:rPr>
          <w:rFonts w:ascii="Times New Roman" w:hAnsi="Times New Roman"/>
          <w:color w:val="000000"/>
          <w:sz w:val="26"/>
          <w:szCs w:val="26"/>
        </w:rPr>
        <w:t>с 24.07.2026 по</w:t>
      </w:r>
      <w:r w:rsidRPr="004C6BB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4C6BB3">
        <w:rPr>
          <w:rFonts w:ascii="Times New Roman" w:hAnsi="Times New Roman"/>
          <w:color w:val="000000"/>
          <w:sz w:val="26"/>
          <w:szCs w:val="26"/>
        </w:rPr>
        <w:t xml:space="preserve">30.07.2026 </w:t>
      </w:r>
      <w:r w:rsidRPr="004C6BB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участники общественных обсуждений имеют право вносить предложения и замечания, касающиеся проекта: </w:t>
      </w:r>
    </w:p>
    <w:p w:rsidR="00094E88" w:rsidRPr="004C6BB3" w:rsidRDefault="00094E88" w:rsidP="00094E88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="Calibri"/>
          <w:b w:val="0"/>
          <w:bCs w:val="0"/>
          <w:color w:val="000000"/>
          <w:sz w:val="26"/>
          <w:szCs w:val="26"/>
        </w:rPr>
      </w:pPr>
      <w:r w:rsidRPr="004C6BB3">
        <w:rPr>
          <w:rFonts w:eastAsia="Calibri"/>
          <w:b w:val="0"/>
          <w:bCs w:val="0"/>
          <w:color w:val="000000"/>
          <w:sz w:val="26"/>
          <w:szCs w:val="26"/>
        </w:rPr>
        <w:t>1. Посредством заполнения формы обратной связи на информационном ресурсе.</w:t>
      </w:r>
    </w:p>
    <w:p w:rsidR="00094E88" w:rsidRPr="004C6BB3" w:rsidRDefault="00094E88" w:rsidP="00094E88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>2. В письменной форме или в форме электронного документа в адрес организатора общественных обсуждений.</w:t>
      </w:r>
    </w:p>
    <w:p w:rsidR="00094E88" w:rsidRPr="004C6BB3" w:rsidRDefault="00094E88" w:rsidP="00094E88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4C6BB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соответствии с ч. 3 ст. 5.1 Градостроительного Кодекса РФ участниками общественных обсуждений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подготовлен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проекты.</w:t>
      </w: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              </w:t>
      </w:r>
    </w:p>
    <w:p w:rsidR="00094E88" w:rsidRPr="004C6BB3" w:rsidRDefault="00094E88" w:rsidP="00094E88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>В соответствии с ч. 12 ст. 5.1 Градостроительного Кодекса РФ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</w:t>
      </w: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удостоверяющие их права на такие земельные участки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094E88" w:rsidRPr="004C6BB3" w:rsidRDefault="00094E88" w:rsidP="00094E8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 Воронеж, ул. </w:t>
      </w:r>
      <w:proofErr w:type="spellStart"/>
      <w:r w:rsidRPr="004C6BB3">
        <w:rPr>
          <w:rFonts w:ascii="Times New Roman" w:hAnsi="Times New Roman"/>
          <w:color w:val="000000"/>
          <w:sz w:val="26"/>
          <w:szCs w:val="26"/>
        </w:rPr>
        <w:t>Кольцовская</w:t>
      </w:r>
      <w:proofErr w:type="spellEnd"/>
      <w:r w:rsidRPr="004C6BB3">
        <w:rPr>
          <w:rFonts w:ascii="Times New Roman" w:hAnsi="Times New Roman"/>
          <w:color w:val="000000"/>
          <w:sz w:val="26"/>
          <w:szCs w:val="26"/>
        </w:rPr>
        <w:t xml:space="preserve">, 45; </w:t>
      </w:r>
      <w:proofErr w:type="spellStart"/>
      <w:r w:rsidRPr="004C6BB3">
        <w:rPr>
          <w:rFonts w:ascii="Times New Roman" w:hAnsi="Times New Roman"/>
          <w:color w:val="000000"/>
          <w:sz w:val="26"/>
          <w:szCs w:val="26"/>
        </w:rPr>
        <w:t>имейл</w:t>
      </w:r>
      <w:proofErr w:type="spellEnd"/>
      <w:r w:rsidRPr="004C6BB3">
        <w:rPr>
          <w:rFonts w:ascii="Times New Roman" w:hAnsi="Times New Roman"/>
          <w:color w:val="000000"/>
          <w:sz w:val="26"/>
          <w:szCs w:val="26"/>
        </w:rPr>
        <w:t xml:space="preserve">: uga@cityhall.voronezh-city.ru; тел.: (473) 228-36-69, 228-35-82; 228-39-64; 228-37-46; приемные часы в рабочие дни: пн. − чт. с 9.00 до 18.00, пт. с 9.00 до 16.45, перерыв с 13.00 </w:t>
      </w:r>
      <w:proofErr w:type="gramStart"/>
      <w:r w:rsidRPr="004C6BB3">
        <w:rPr>
          <w:rFonts w:ascii="Times New Roman" w:hAnsi="Times New Roman"/>
          <w:color w:val="000000"/>
          <w:sz w:val="26"/>
          <w:szCs w:val="26"/>
        </w:rPr>
        <w:t>до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</w:rPr>
        <w:t xml:space="preserve"> 13.45).</w:t>
      </w:r>
    </w:p>
    <w:p w:rsidR="00094E88" w:rsidRPr="004C6BB3" w:rsidRDefault="00094E88" w:rsidP="00094E8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 xml:space="preserve">Данное оповещение подлежит опубликованию в сетевом издании «Берег-Воронеж» (www.beregvrn.ru), материалы по проекту размещаются на официальном сайте администрации городского округа город Воронеж в сети Интернет (voronezh-city.gosuslugi.ru), на информационном ресурсе «Активный электронный гражданин» (e-active.govvrn.ru).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Председатель комиссии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по землепользованию и застройке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городского округа город Воронеж                                                                 Д.Е.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</w:rPr>
        <w:t>Гладких</w:t>
      </w:r>
      <w:proofErr w:type="gramEnd"/>
    </w:p>
    <w:p w:rsidR="00094E88" w:rsidRPr="00F818C1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4"/>
          <w:szCs w:val="24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Pr="00DC37F7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6"/>
          <w:szCs w:val="26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190A02" w:rsidRDefault="00190A02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190A02" w:rsidRDefault="00190A02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507C11" w:rsidRDefault="00507C11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507C11" w:rsidRDefault="00507C11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190A02" w:rsidRDefault="00190A02" w:rsidP="00190A02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Зарникова Екатерина Валерьевна</w:t>
      </w:r>
    </w:p>
    <w:p w:rsidR="00190A02" w:rsidRDefault="00190A02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228-35-82</w:t>
      </w:r>
      <w:bookmarkStart w:id="0" w:name="_GoBack"/>
      <w:bookmarkEnd w:id="0"/>
    </w:p>
    <w:sectPr w:rsidR="00190A02" w:rsidSect="00D36914">
      <w:headerReference w:type="default" r:id="rId7"/>
      <w:pgSz w:w="11905" w:h="16838" w:code="9"/>
      <w:pgMar w:top="425" w:right="709" w:bottom="993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768" w:rsidRDefault="00467F40">
      <w:pPr>
        <w:spacing w:after="0" w:line="240" w:lineRule="auto"/>
      </w:pPr>
      <w:r>
        <w:separator/>
      </w:r>
    </w:p>
  </w:endnote>
  <w:endnote w:type="continuationSeparator" w:id="0">
    <w:p w:rsidR="009F0768" w:rsidRDefault="00467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768" w:rsidRDefault="00467F40">
      <w:pPr>
        <w:spacing w:after="0" w:line="240" w:lineRule="auto"/>
      </w:pPr>
      <w:r>
        <w:separator/>
      </w:r>
    </w:p>
  </w:footnote>
  <w:footnote w:type="continuationSeparator" w:id="0">
    <w:p w:rsidR="009F0768" w:rsidRDefault="00467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29B" w:rsidRDefault="00D52505">
    <w:pPr>
      <w:pStyle w:val="a3"/>
      <w:jc w:val="center"/>
    </w:pPr>
  </w:p>
  <w:p w:rsidR="0020029B" w:rsidRDefault="00D52505">
    <w:pPr>
      <w:pStyle w:val="a3"/>
      <w:jc w:val="center"/>
    </w:pPr>
  </w:p>
  <w:p w:rsidR="0020029B" w:rsidRPr="00EC0972" w:rsidRDefault="00094E88" w:rsidP="00EB2482">
    <w:pPr>
      <w:pStyle w:val="a3"/>
      <w:jc w:val="center"/>
      <w:rPr>
        <w:rFonts w:ascii="Times New Roman" w:hAnsi="Times New Roman"/>
        <w:sz w:val="24"/>
        <w:szCs w:val="24"/>
      </w:rPr>
    </w:pPr>
    <w:r w:rsidRPr="00EC0972">
      <w:rPr>
        <w:rFonts w:ascii="Times New Roman" w:hAnsi="Times New Roman"/>
        <w:sz w:val="24"/>
        <w:szCs w:val="24"/>
      </w:rPr>
      <w:fldChar w:fldCharType="begin"/>
    </w:r>
    <w:r w:rsidRPr="00EC0972">
      <w:rPr>
        <w:rFonts w:ascii="Times New Roman" w:hAnsi="Times New Roman"/>
        <w:sz w:val="24"/>
        <w:szCs w:val="24"/>
      </w:rPr>
      <w:instrText>PAGE   \* MERGEFORMAT</w:instrText>
    </w:r>
    <w:r w:rsidRPr="00EC0972">
      <w:rPr>
        <w:rFonts w:ascii="Times New Roman" w:hAnsi="Times New Roman"/>
        <w:sz w:val="24"/>
        <w:szCs w:val="24"/>
      </w:rPr>
      <w:fldChar w:fldCharType="separate"/>
    </w:r>
    <w:r w:rsidR="00D52505">
      <w:rPr>
        <w:rFonts w:ascii="Times New Roman" w:hAnsi="Times New Roman"/>
        <w:noProof/>
        <w:sz w:val="24"/>
        <w:szCs w:val="24"/>
      </w:rPr>
      <w:t>2</w:t>
    </w:r>
    <w:r w:rsidRPr="00EC0972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E88"/>
    <w:rsid w:val="0000393C"/>
    <w:rsid w:val="00094E88"/>
    <w:rsid w:val="00190A02"/>
    <w:rsid w:val="001F385F"/>
    <w:rsid w:val="00467F40"/>
    <w:rsid w:val="004C6BB3"/>
    <w:rsid w:val="00507C11"/>
    <w:rsid w:val="006D5962"/>
    <w:rsid w:val="00922931"/>
    <w:rsid w:val="009F0768"/>
    <w:rsid w:val="00D52505"/>
    <w:rsid w:val="00E61DCD"/>
    <w:rsid w:val="00F9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94E88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4E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94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E8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94E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94E88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4E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94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E8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94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Изосимова Л.А.</cp:lastModifiedBy>
  <cp:revision>5</cp:revision>
  <cp:lastPrinted>2026-07-14T13:24:00Z</cp:lastPrinted>
  <dcterms:created xsi:type="dcterms:W3CDTF">2026-07-10T12:25:00Z</dcterms:created>
  <dcterms:modified xsi:type="dcterms:W3CDTF">2026-07-14T13:25:00Z</dcterms:modified>
</cp:coreProperties>
</file>